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41264" w14:textId="161556FA" w:rsidR="00557AFF" w:rsidRPr="00557AFF" w:rsidRDefault="00557AFF" w:rsidP="00557AFF">
      <w:pPr>
        <w:jc w:val="center"/>
        <w:rPr>
          <w:rFonts w:ascii="Arial" w:hAnsi="Arial" w:cs="Arial"/>
          <w:b/>
          <w:bCs/>
          <w:u w:val="single"/>
        </w:rPr>
      </w:pPr>
      <w:r w:rsidRPr="00557AFF">
        <w:rPr>
          <w:rFonts w:ascii="Arial" w:hAnsi="Arial" w:cs="Arial"/>
          <w:b/>
          <w:bCs/>
          <w:u w:val="single"/>
        </w:rPr>
        <w:t>125</w:t>
      </w:r>
      <w:r w:rsidRPr="00557AFF">
        <w:rPr>
          <w:rFonts w:ascii="Arial" w:hAnsi="Arial" w:cs="Arial"/>
          <w:b/>
          <w:bCs/>
          <w:u w:val="single"/>
          <w:vertAlign w:val="superscript"/>
        </w:rPr>
        <w:t>th</w:t>
      </w:r>
      <w:r w:rsidRPr="00557AFF">
        <w:rPr>
          <w:rFonts w:ascii="Arial" w:hAnsi="Arial" w:cs="Arial"/>
          <w:b/>
          <w:bCs/>
          <w:u w:val="single"/>
        </w:rPr>
        <w:t xml:space="preserve"> Anniversary Fellow and Chairs - </w:t>
      </w:r>
      <w:r w:rsidR="00323FA2">
        <w:rPr>
          <w:rFonts w:ascii="Arial" w:hAnsi="Arial" w:cs="Arial"/>
          <w:b/>
          <w:bCs/>
          <w:u w:val="single"/>
        </w:rPr>
        <w:t>Sample</w:t>
      </w:r>
      <w:r w:rsidRPr="00557AFF">
        <w:rPr>
          <w:rFonts w:ascii="Arial" w:hAnsi="Arial" w:cs="Arial"/>
          <w:b/>
          <w:bCs/>
          <w:u w:val="single"/>
        </w:rPr>
        <w:t xml:space="preserve"> Social Media Copy</w:t>
      </w:r>
    </w:p>
    <w:p w14:paraId="67EA6381" w14:textId="77777777" w:rsidR="00557AFF" w:rsidRDefault="00557AFF">
      <w:pPr>
        <w:rPr>
          <w:rFonts w:ascii="Arial" w:hAnsi="Arial" w:cs="Arial"/>
        </w:rPr>
      </w:pPr>
    </w:p>
    <w:p w14:paraId="0BA53CB2" w14:textId="7C2A50F3" w:rsidR="0097077F" w:rsidRPr="00557AFF" w:rsidRDefault="0097077F">
      <w:pPr>
        <w:rPr>
          <w:rFonts w:ascii="Arial" w:hAnsi="Arial" w:cs="Arial"/>
        </w:rPr>
      </w:pPr>
      <w:r w:rsidRPr="00557AFF">
        <w:rPr>
          <w:rFonts w:ascii="Arial" w:hAnsi="Arial" w:cs="Arial"/>
        </w:rPr>
        <w:t xml:space="preserve">This document contains example social media </w:t>
      </w:r>
      <w:r w:rsidR="00CC13C2" w:rsidRPr="00557AFF">
        <w:rPr>
          <w:rFonts w:ascii="Arial" w:hAnsi="Arial" w:cs="Arial"/>
        </w:rPr>
        <w:t xml:space="preserve">text for posts on LinkedIn and </w:t>
      </w:r>
      <w:r w:rsidR="008C0C0C">
        <w:rPr>
          <w:rFonts w:ascii="Arial" w:hAnsi="Arial" w:cs="Arial"/>
        </w:rPr>
        <w:t>X/</w:t>
      </w:r>
      <w:r w:rsidR="00CC13C2" w:rsidRPr="00557AFF">
        <w:rPr>
          <w:rFonts w:ascii="Arial" w:hAnsi="Arial" w:cs="Arial"/>
        </w:rPr>
        <w:t>Twitter, as well as instructions on posting 125</w:t>
      </w:r>
      <w:r w:rsidR="00CC13C2" w:rsidRPr="00557AFF">
        <w:rPr>
          <w:rFonts w:ascii="Arial" w:hAnsi="Arial" w:cs="Arial"/>
          <w:vertAlign w:val="superscript"/>
        </w:rPr>
        <w:t>th</w:t>
      </w:r>
      <w:r w:rsidR="00CC13C2" w:rsidRPr="00557AFF">
        <w:rPr>
          <w:rFonts w:ascii="Arial" w:hAnsi="Arial" w:cs="Arial"/>
        </w:rPr>
        <w:t xml:space="preserve"> Anniversary Fellows </w:t>
      </w:r>
      <w:r w:rsidR="00C45668" w:rsidRPr="00557AFF">
        <w:rPr>
          <w:rFonts w:ascii="Arial" w:hAnsi="Arial" w:cs="Arial"/>
        </w:rPr>
        <w:t xml:space="preserve">and Chairs materials and alt text for the promotional graphics. </w:t>
      </w:r>
      <w:r w:rsidR="000F0810" w:rsidRPr="00557AFF">
        <w:rPr>
          <w:rFonts w:ascii="Arial" w:hAnsi="Arial" w:cs="Arial"/>
        </w:rPr>
        <w:t xml:space="preserve">Please ensure if you post an </w:t>
      </w:r>
      <w:r w:rsidR="00557AFF" w:rsidRPr="00557AFF">
        <w:rPr>
          <w:rFonts w:ascii="Arial" w:hAnsi="Arial" w:cs="Arial"/>
        </w:rPr>
        <w:t>image,</w:t>
      </w:r>
      <w:r w:rsidR="000F0810" w:rsidRPr="00557AFF">
        <w:rPr>
          <w:rFonts w:ascii="Arial" w:hAnsi="Arial" w:cs="Arial"/>
        </w:rPr>
        <w:t xml:space="preserve"> it includes the relevant </w:t>
      </w:r>
      <w:r w:rsidR="00DA6E03" w:rsidRPr="00557AFF">
        <w:rPr>
          <w:rFonts w:ascii="Arial" w:hAnsi="Arial" w:cs="Arial"/>
        </w:rPr>
        <w:t>a</w:t>
      </w:r>
      <w:r w:rsidR="000F0810" w:rsidRPr="00557AFF">
        <w:rPr>
          <w:rFonts w:ascii="Arial" w:hAnsi="Arial" w:cs="Arial"/>
        </w:rPr>
        <w:t xml:space="preserve">lt </w:t>
      </w:r>
      <w:r w:rsidR="00DA6E03" w:rsidRPr="00557AFF">
        <w:rPr>
          <w:rFonts w:ascii="Arial" w:hAnsi="Arial" w:cs="Arial"/>
        </w:rPr>
        <w:t>t</w:t>
      </w:r>
      <w:r w:rsidR="000F0810" w:rsidRPr="00557AFF">
        <w:rPr>
          <w:rFonts w:ascii="Arial" w:hAnsi="Arial" w:cs="Arial"/>
        </w:rPr>
        <w:t>ext</w:t>
      </w:r>
      <w:r w:rsidR="00DA6E03" w:rsidRPr="00557AFF">
        <w:rPr>
          <w:rFonts w:ascii="Arial" w:hAnsi="Arial" w:cs="Arial"/>
        </w:rPr>
        <w:t>.</w:t>
      </w:r>
    </w:p>
    <w:p w14:paraId="37CA85B0" w14:textId="77777777" w:rsidR="0097077F" w:rsidRPr="00557AFF" w:rsidRDefault="0097077F">
      <w:pPr>
        <w:rPr>
          <w:rFonts w:ascii="Arial" w:hAnsi="Arial" w:cs="Arial"/>
          <w:b/>
          <w:bCs/>
        </w:rPr>
      </w:pPr>
    </w:p>
    <w:p w14:paraId="281224DA" w14:textId="5D1633B5" w:rsidR="00102A3E" w:rsidRPr="00303534" w:rsidRDefault="003D6597">
      <w:pPr>
        <w:rPr>
          <w:rFonts w:ascii="Arial" w:hAnsi="Arial" w:cs="Arial"/>
          <w:b/>
          <w:bCs/>
          <w:u w:val="single"/>
        </w:rPr>
      </w:pPr>
      <w:r w:rsidRPr="00303534">
        <w:rPr>
          <w:rFonts w:ascii="Arial" w:hAnsi="Arial" w:cs="Arial"/>
          <w:b/>
          <w:bCs/>
          <w:u w:val="single"/>
        </w:rPr>
        <w:t>LinkedIn</w:t>
      </w:r>
      <w:r w:rsidR="00095327" w:rsidRPr="00303534">
        <w:rPr>
          <w:rFonts w:ascii="Arial" w:hAnsi="Arial" w:cs="Arial"/>
          <w:b/>
          <w:bCs/>
          <w:u w:val="single"/>
        </w:rPr>
        <w:t xml:space="preserve"> Copy</w:t>
      </w:r>
    </w:p>
    <w:p w14:paraId="2ABA7A2F" w14:textId="4EEE31D1" w:rsidR="007F5078" w:rsidRPr="00557AFF" w:rsidRDefault="007F5078">
      <w:pPr>
        <w:rPr>
          <w:rFonts w:ascii="Arial" w:hAnsi="Arial" w:cs="Arial"/>
          <w:b/>
          <w:bCs/>
        </w:rPr>
      </w:pPr>
      <w:r w:rsidRPr="00557AFF">
        <w:rPr>
          <w:rFonts w:ascii="Arial" w:hAnsi="Arial" w:cs="Arial"/>
          <w:i/>
          <w:iCs/>
        </w:rPr>
        <w:t>Example 1</w:t>
      </w:r>
    </w:p>
    <w:p w14:paraId="437FB6D1" w14:textId="522B4CB2" w:rsidR="003D6597" w:rsidRPr="00557AFF" w:rsidRDefault="003D6597" w:rsidP="003D6597">
      <w:pPr>
        <w:rPr>
          <w:rFonts w:ascii="Arial" w:hAnsi="Arial" w:cs="Arial"/>
        </w:rPr>
      </w:pPr>
      <w:r w:rsidRPr="00557AFF">
        <w:rPr>
          <w:rFonts w:ascii="Arial" w:hAnsi="Arial" w:cs="Arial"/>
        </w:rPr>
        <w:t xml:space="preserve">To celebrate 125 years of the University of Birmingham </w:t>
      </w:r>
      <w:r w:rsidR="007A79E7">
        <w:rPr>
          <w:rFonts w:ascii="Arial" w:hAnsi="Arial" w:cs="Arial"/>
        </w:rPr>
        <w:t>next year</w:t>
      </w:r>
      <w:r w:rsidRPr="00557AFF">
        <w:rPr>
          <w:rFonts w:ascii="Arial" w:hAnsi="Arial" w:cs="Arial"/>
        </w:rPr>
        <w:t xml:space="preserve">, the University is </w:t>
      </w:r>
      <w:r w:rsidR="00F428B4" w:rsidRPr="00557AFF">
        <w:rPr>
          <w:rFonts w:ascii="Arial" w:hAnsi="Arial" w:cs="Arial"/>
        </w:rPr>
        <w:t>appointing</w:t>
      </w:r>
      <w:r w:rsidRPr="00557AFF">
        <w:rPr>
          <w:rFonts w:ascii="Arial" w:hAnsi="Arial" w:cs="Arial"/>
        </w:rPr>
        <w:t xml:space="preserve"> 125 Anniversary Fellows and Chairs</w:t>
      </w:r>
      <w:r w:rsidR="00696A6D" w:rsidRPr="00557AFF">
        <w:rPr>
          <w:rFonts w:ascii="Arial" w:hAnsi="Arial" w:cs="Arial"/>
        </w:rPr>
        <w:t xml:space="preserve">. </w:t>
      </w:r>
    </w:p>
    <w:p w14:paraId="159536A9" w14:textId="1E180F96" w:rsidR="003D6597" w:rsidRPr="00557AFF" w:rsidRDefault="003D6597" w:rsidP="003D6597">
      <w:pPr>
        <w:rPr>
          <w:rFonts w:ascii="Arial" w:hAnsi="Arial" w:cs="Arial"/>
        </w:rPr>
      </w:pPr>
      <w:r w:rsidRPr="00557AFF">
        <w:rPr>
          <w:rFonts w:ascii="Arial" w:hAnsi="Arial" w:cs="Arial"/>
        </w:rPr>
        <w:t xml:space="preserve">Being one of the 125 Anniversary Fellows and Chairs means protected research time, standardised career development and training, and access to world-leading research facilities. It also means becoming part of a collaborative and diverse academic community, where research works to address some of the biggest problems facing our society. </w:t>
      </w:r>
    </w:p>
    <w:p w14:paraId="185EB6DB" w14:textId="77777777" w:rsidR="003D6597" w:rsidRPr="00557AFF" w:rsidRDefault="003D6597" w:rsidP="003D6597">
      <w:pPr>
        <w:rPr>
          <w:rFonts w:ascii="Arial" w:hAnsi="Arial" w:cs="Arial"/>
        </w:rPr>
      </w:pPr>
      <w:r w:rsidRPr="00557AFF">
        <w:rPr>
          <w:rFonts w:ascii="Arial" w:hAnsi="Arial" w:cs="Arial"/>
        </w:rPr>
        <w:t xml:space="preserve">Find out more here: </w:t>
      </w:r>
      <w:hyperlink r:id="rId4">
        <w:r w:rsidRPr="00557AFF">
          <w:rPr>
            <w:rStyle w:val="Hyperlink"/>
            <w:rFonts w:ascii="Arial" w:hAnsi="Arial" w:cs="Arial"/>
          </w:rPr>
          <w:t>https://fellowsandchairs.birmingham.ac.uk/</w:t>
        </w:r>
      </w:hyperlink>
    </w:p>
    <w:p w14:paraId="6E4F03CD" w14:textId="77777777" w:rsidR="006851F7" w:rsidRPr="00557AFF" w:rsidRDefault="006851F7">
      <w:pPr>
        <w:rPr>
          <w:rFonts w:ascii="Arial" w:hAnsi="Arial" w:cs="Arial"/>
        </w:rPr>
      </w:pPr>
    </w:p>
    <w:p w14:paraId="7C1C38BE" w14:textId="621ADDFF" w:rsidR="003D6597" w:rsidRPr="00557AFF" w:rsidRDefault="007F5078">
      <w:pPr>
        <w:rPr>
          <w:rFonts w:ascii="Arial" w:hAnsi="Arial" w:cs="Arial"/>
          <w:i/>
          <w:iCs/>
        </w:rPr>
      </w:pPr>
      <w:r w:rsidRPr="00557AFF">
        <w:rPr>
          <w:rFonts w:ascii="Arial" w:hAnsi="Arial" w:cs="Arial"/>
          <w:i/>
          <w:iCs/>
        </w:rPr>
        <w:t>Example 2</w:t>
      </w:r>
    </w:p>
    <w:p w14:paraId="445C32AF" w14:textId="77777777" w:rsidR="007F5078" w:rsidRPr="00557AFF" w:rsidRDefault="007F5078" w:rsidP="007F5078">
      <w:pPr>
        <w:rPr>
          <w:rFonts w:ascii="Arial" w:hAnsi="Arial" w:cs="Arial"/>
        </w:rPr>
      </w:pPr>
      <w:r w:rsidRPr="00557AFF">
        <w:rPr>
          <w:rFonts w:ascii="Arial" w:hAnsi="Arial" w:cs="Arial"/>
        </w:rPr>
        <w:t xml:space="preserve">Wondering what your next career move will be? </w:t>
      </w:r>
    </w:p>
    <w:p w14:paraId="42A97CC9" w14:textId="6C73BEAF" w:rsidR="00B44A12" w:rsidRPr="00557AFF" w:rsidRDefault="00B44A12" w:rsidP="007F5078">
      <w:pPr>
        <w:rPr>
          <w:rFonts w:ascii="Arial" w:hAnsi="Arial" w:cs="Arial"/>
        </w:rPr>
      </w:pPr>
      <w:r w:rsidRPr="00557AFF">
        <w:rPr>
          <w:rFonts w:ascii="Arial" w:hAnsi="Arial" w:cs="Arial"/>
        </w:rPr>
        <w:t>The University of Birmingham's 125th Anniversary Fellows and Chairs appointments offer accomplished researchers a unique opportunity to join a global institution with aspirations for a top 50 global ranking and to enjoy the full benefits of being part of our academic community.</w:t>
      </w:r>
    </w:p>
    <w:p w14:paraId="507C3C88" w14:textId="440CD421" w:rsidR="007F5078" w:rsidRPr="00557AFF" w:rsidRDefault="00BC0248" w:rsidP="007F5078">
      <w:pPr>
        <w:rPr>
          <w:rFonts w:ascii="Arial" w:hAnsi="Arial" w:cs="Arial"/>
        </w:rPr>
      </w:pPr>
      <w:r w:rsidRPr="00557AFF">
        <w:rPr>
          <w:rFonts w:ascii="Arial" w:hAnsi="Arial" w:cs="Arial"/>
        </w:rPr>
        <w:t>To find out more and to apply</w:t>
      </w:r>
      <w:r w:rsidR="007F5078" w:rsidRPr="00557AFF">
        <w:rPr>
          <w:rFonts w:ascii="Arial" w:hAnsi="Arial" w:cs="Arial"/>
        </w:rPr>
        <w:t xml:space="preserve">: </w:t>
      </w:r>
      <w:hyperlink r:id="rId5" w:history="1">
        <w:r w:rsidR="007F5078" w:rsidRPr="00557AFF">
          <w:rPr>
            <w:rStyle w:val="Hyperlink"/>
            <w:rFonts w:ascii="Arial" w:hAnsi="Arial" w:cs="Arial"/>
          </w:rPr>
          <w:t>https://fellowsandchairs.birmingham.ac.uk/</w:t>
        </w:r>
      </w:hyperlink>
    </w:p>
    <w:p w14:paraId="690ECAEB" w14:textId="77777777" w:rsidR="006851F7" w:rsidRPr="00557AFF" w:rsidRDefault="006851F7" w:rsidP="00BC0248">
      <w:pPr>
        <w:rPr>
          <w:rFonts w:ascii="Arial" w:hAnsi="Arial" w:cs="Arial"/>
        </w:rPr>
      </w:pPr>
    </w:p>
    <w:p w14:paraId="579042C0" w14:textId="1C353855" w:rsidR="00605A5A" w:rsidRPr="00557AFF" w:rsidRDefault="006851F7">
      <w:pPr>
        <w:rPr>
          <w:rFonts w:ascii="Arial" w:hAnsi="Arial" w:cs="Arial"/>
          <w:i/>
          <w:iCs/>
        </w:rPr>
      </w:pPr>
      <w:r w:rsidRPr="00557AFF">
        <w:rPr>
          <w:rFonts w:ascii="Arial" w:hAnsi="Arial" w:cs="Arial"/>
          <w:i/>
          <w:iCs/>
        </w:rPr>
        <w:t>Example 3</w:t>
      </w:r>
    </w:p>
    <w:p w14:paraId="48E4185A" w14:textId="12089975" w:rsidR="000E0FEC" w:rsidRPr="00557AFF" w:rsidRDefault="00696A6D">
      <w:pPr>
        <w:rPr>
          <w:rFonts w:ascii="Arial" w:hAnsi="Arial" w:cs="Arial"/>
        </w:rPr>
      </w:pPr>
      <w:r w:rsidRPr="00557AFF">
        <w:rPr>
          <w:rFonts w:ascii="Arial" w:hAnsi="Arial" w:cs="Arial"/>
        </w:rPr>
        <w:t xml:space="preserve">Following a successfully first </w:t>
      </w:r>
      <w:r w:rsidR="00A16138" w:rsidRPr="00557AFF">
        <w:rPr>
          <w:rFonts w:ascii="Arial" w:hAnsi="Arial" w:cs="Arial"/>
        </w:rPr>
        <w:t>phase of recruitment</w:t>
      </w:r>
      <w:r w:rsidRPr="00557AFF">
        <w:rPr>
          <w:rFonts w:ascii="Arial" w:hAnsi="Arial" w:cs="Arial"/>
        </w:rPr>
        <w:t>, t</w:t>
      </w:r>
      <w:r w:rsidR="007324F3" w:rsidRPr="00557AFF">
        <w:rPr>
          <w:rFonts w:ascii="Arial" w:hAnsi="Arial" w:cs="Arial"/>
        </w:rPr>
        <w:t xml:space="preserve">he University of Birmingham </w:t>
      </w:r>
      <w:r w:rsidRPr="00557AFF">
        <w:rPr>
          <w:rFonts w:ascii="Arial" w:hAnsi="Arial" w:cs="Arial"/>
        </w:rPr>
        <w:t>is continuing to appoint 125</w:t>
      </w:r>
      <w:r w:rsidRPr="00557AFF">
        <w:rPr>
          <w:rFonts w:ascii="Arial" w:hAnsi="Arial" w:cs="Arial"/>
          <w:vertAlign w:val="superscript"/>
        </w:rPr>
        <w:t>th</w:t>
      </w:r>
      <w:r w:rsidRPr="00557AFF">
        <w:rPr>
          <w:rFonts w:ascii="Arial" w:hAnsi="Arial" w:cs="Arial"/>
        </w:rPr>
        <w:t xml:space="preserve"> </w:t>
      </w:r>
      <w:r w:rsidR="005B1A9F" w:rsidRPr="00557AFF">
        <w:rPr>
          <w:rFonts w:ascii="Arial" w:hAnsi="Arial" w:cs="Arial"/>
        </w:rPr>
        <w:t xml:space="preserve">Anniversary Fellows and Chairs, including positions within </w:t>
      </w:r>
      <w:r w:rsidR="005B1A9F" w:rsidRPr="0099457E">
        <w:rPr>
          <w:rFonts w:ascii="Arial" w:hAnsi="Arial" w:cs="Arial"/>
        </w:rPr>
        <w:t>(</w:t>
      </w:r>
      <w:r w:rsidR="000461FC" w:rsidRPr="0099457E">
        <w:rPr>
          <w:rFonts w:ascii="Arial" w:hAnsi="Arial" w:cs="Arial"/>
          <w:u w:val="single"/>
        </w:rPr>
        <w:t>your research area</w:t>
      </w:r>
      <w:r w:rsidR="00B67856" w:rsidRPr="0099457E">
        <w:rPr>
          <w:rFonts w:ascii="Arial" w:hAnsi="Arial" w:cs="Arial"/>
          <w:u w:val="single"/>
        </w:rPr>
        <w:t xml:space="preserve"> goes here</w:t>
      </w:r>
      <w:r w:rsidR="000461FC" w:rsidRPr="0099457E">
        <w:rPr>
          <w:rFonts w:ascii="Arial" w:hAnsi="Arial" w:cs="Arial"/>
          <w:u w:val="single"/>
        </w:rPr>
        <w:t>).</w:t>
      </w:r>
    </w:p>
    <w:p w14:paraId="4A6C1ABC" w14:textId="5734452E" w:rsidR="000461FC" w:rsidRPr="00557AFF" w:rsidRDefault="000461FC">
      <w:pPr>
        <w:rPr>
          <w:rFonts w:ascii="Arial" w:hAnsi="Arial" w:cs="Arial"/>
        </w:rPr>
      </w:pPr>
      <w:r w:rsidRPr="00557AFF">
        <w:rPr>
          <w:rFonts w:ascii="Arial" w:hAnsi="Arial" w:cs="Arial"/>
        </w:rPr>
        <w:t>These positions offer protected research time</w:t>
      </w:r>
      <w:r w:rsidR="00F41838" w:rsidRPr="00557AFF">
        <w:rPr>
          <w:rFonts w:ascii="Arial" w:hAnsi="Arial" w:cs="Arial"/>
        </w:rPr>
        <w:t xml:space="preserve"> and</w:t>
      </w:r>
      <w:r w:rsidRPr="00557AFF">
        <w:rPr>
          <w:rFonts w:ascii="Arial" w:hAnsi="Arial" w:cs="Arial"/>
        </w:rPr>
        <w:t xml:space="preserve"> standardised </w:t>
      </w:r>
      <w:r w:rsidR="00C52371" w:rsidRPr="00557AFF">
        <w:rPr>
          <w:rFonts w:ascii="Arial" w:hAnsi="Arial" w:cs="Arial"/>
        </w:rPr>
        <w:t xml:space="preserve">career development under the Birmingham Academic </w:t>
      </w:r>
      <w:r w:rsidR="00D83792" w:rsidRPr="00557AFF">
        <w:rPr>
          <w:rFonts w:ascii="Arial" w:hAnsi="Arial" w:cs="Arial"/>
        </w:rPr>
        <w:t xml:space="preserve">Career </w:t>
      </w:r>
      <w:r w:rsidR="00C52371" w:rsidRPr="00557AFF">
        <w:rPr>
          <w:rFonts w:ascii="Arial" w:hAnsi="Arial" w:cs="Arial"/>
        </w:rPr>
        <w:t>Framework</w:t>
      </w:r>
      <w:r w:rsidR="00F41838" w:rsidRPr="00557AFF">
        <w:rPr>
          <w:rFonts w:ascii="Arial" w:hAnsi="Arial" w:cs="Arial"/>
        </w:rPr>
        <w:t xml:space="preserve"> in addition to a sector</w:t>
      </w:r>
      <w:r w:rsidR="00D83792" w:rsidRPr="00557AFF">
        <w:rPr>
          <w:rFonts w:ascii="Arial" w:hAnsi="Arial" w:cs="Arial"/>
        </w:rPr>
        <w:t>-</w:t>
      </w:r>
      <w:r w:rsidR="00F41838" w:rsidRPr="00557AFF">
        <w:rPr>
          <w:rFonts w:ascii="Arial" w:hAnsi="Arial" w:cs="Arial"/>
        </w:rPr>
        <w:t xml:space="preserve">leading package and relocation assistance. </w:t>
      </w:r>
    </w:p>
    <w:p w14:paraId="74D0A483" w14:textId="3B32CCC2" w:rsidR="00F428B4" w:rsidRPr="00557AFF" w:rsidRDefault="00F428B4" w:rsidP="00F428B4">
      <w:pPr>
        <w:rPr>
          <w:rFonts w:ascii="Arial" w:hAnsi="Arial" w:cs="Arial"/>
        </w:rPr>
      </w:pPr>
      <w:r w:rsidRPr="00557AFF">
        <w:rPr>
          <w:rFonts w:ascii="Arial" w:hAnsi="Arial" w:cs="Arial"/>
        </w:rPr>
        <w:t xml:space="preserve">You can learn more and apply: </w:t>
      </w:r>
      <w:hyperlink r:id="rId6" w:history="1">
        <w:r w:rsidRPr="00557AFF">
          <w:rPr>
            <w:rStyle w:val="Hyperlink"/>
            <w:rFonts w:ascii="Arial" w:hAnsi="Arial" w:cs="Arial"/>
          </w:rPr>
          <w:t>https://fellowsandchairs.birmingham.ac.uk/</w:t>
        </w:r>
      </w:hyperlink>
    </w:p>
    <w:p w14:paraId="6D4A4C08" w14:textId="77777777" w:rsidR="007F5078" w:rsidRPr="00557AFF" w:rsidRDefault="007F5078">
      <w:pPr>
        <w:rPr>
          <w:rFonts w:ascii="Arial" w:hAnsi="Arial" w:cs="Arial"/>
        </w:rPr>
      </w:pPr>
    </w:p>
    <w:p w14:paraId="3AC7FD8F" w14:textId="39B06E1B" w:rsidR="00D24F9B" w:rsidRPr="00303534" w:rsidRDefault="008C0C0C" w:rsidP="00D24F9B">
      <w:pPr>
        <w:rPr>
          <w:rFonts w:ascii="Arial" w:hAnsi="Arial" w:cs="Arial"/>
          <w:b/>
          <w:bCs/>
          <w:u w:val="single"/>
        </w:rPr>
      </w:pPr>
      <w:r>
        <w:rPr>
          <w:rFonts w:ascii="Arial" w:hAnsi="Arial" w:cs="Arial"/>
          <w:b/>
          <w:bCs/>
          <w:u w:val="single"/>
        </w:rPr>
        <w:t>X/</w:t>
      </w:r>
      <w:r w:rsidR="00D24F9B" w:rsidRPr="00303534">
        <w:rPr>
          <w:rFonts w:ascii="Arial" w:hAnsi="Arial" w:cs="Arial"/>
          <w:b/>
          <w:bCs/>
          <w:u w:val="single"/>
        </w:rPr>
        <w:t>Twitter</w:t>
      </w:r>
      <w:r w:rsidR="00095327" w:rsidRPr="00303534">
        <w:rPr>
          <w:rFonts w:ascii="Arial" w:hAnsi="Arial" w:cs="Arial"/>
          <w:b/>
          <w:bCs/>
          <w:u w:val="single"/>
        </w:rPr>
        <w:t xml:space="preserve"> Copy</w:t>
      </w:r>
    </w:p>
    <w:p w14:paraId="3DFC3D9F" w14:textId="66751267" w:rsidR="00F617FF" w:rsidRPr="00557AFF" w:rsidRDefault="00F617FF" w:rsidP="00D24F9B">
      <w:pPr>
        <w:rPr>
          <w:rFonts w:ascii="Arial" w:hAnsi="Arial" w:cs="Arial"/>
          <w:i/>
          <w:iCs/>
        </w:rPr>
      </w:pPr>
      <w:r w:rsidRPr="00557AFF">
        <w:rPr>
          <w:rFonts w:ascii="Arial" w:hAnsi="Arial" w:cs="Arial"/>
          <w:i/>
          <w:iCs/>
        </w:rPr>
        <w:t>Example 1</w:t>
      </w:r>
    </w:p>
    <w:p w14:paraId="25573B5B" w14:textId="14211EEA" w:rsidR="00D24F9B" w:rsidRPr="00557AFF" w:rsidRDefault="00D24F9B" w:rsidP="00D24F9B">
      <w:pPr>
        <w:rPr>
          <w:rFonts w:ascii="Arial" w:hAnsi="Arial" w:cs="Arial"/>
        </w:rPr>
      </w:pPr>
      <w:r w:rsidRPr="00557AFF">
        <w:rPr>
          <w:rFonts w:ascii="Arial" w:hAnsi="Arial" w:cs="Arial"/>
        </w:rPr>
        <w:t xml:space="preserve">To celebrate 125 years of the University of Birmingham </w:t>
      </w:r>
      <w:r w:rsidR="007A79E7">
        <w:rPr>
          <w:rFonts w:ascii="Arial" w:hAnsi="Arial" w:cs="Arial"/>
        </w:rPr>
        <w:t>next year</w:t>
      </w:r>
      <w:r w:rsidRPr="00557AFF">
        <w:rPr>
          <w:rFonts w:ascii="Arial" w:hAnsi="Arial" w:cs="Arial"/>
        </w:rPr>
        <w:t xml:space="preserve">, </w:t>
      </w:r>
      <w:r w:rsidR="00C24C94" w:rsidRPr="00557AFF">
        <w:rPr>
          <w:rFonts w:ascii="Arial" w:hAnsi="Arial" w:cs="Arial"/>
        </w:rPr>
        <w:t>t</w:t>
      </w:r>
      <w:r w:rsidRPr="00557AFF">
        <w:rPr>
          <w:rFonts w:ascii="Arial" w:hAnsi="Arial" w:cs="Arial"/>
        </w:rPr>
        <w:t xml:space="preserve">he University </w:t>
      </w:r>
      <w:r w:rsidR="00C24C94" w:rsidRPr="00557AFF">
        <w:rPr>
          <w:rFonts w:ascii="Arial" w:hAnsi="Arial" w:cs="Arial"/>
        </w:rPr>
        <w:t xml:space="preserve">is appointing </w:t>
      </w:r>
      <w:r w:rsidRPr="00557AFF">
        <w:rPr>
          <w:rFonts w:ascii="Arial" w:hAnsi="Arial" w:cs="Arial"/>
        </w:rPr>
        <w:t xml:space="preserve">125 </w:t>
      </w:r>
      <w:r w:rsidR="00AB1F6B" w:rsidRPr="00557AFF">
        <w:rPr>
          <w:rFonts w:ascii="Arial" w:hAnsi="Arial" w:cs="Arial"/>
        </w:rPr>
        <w:t xml:space="preserve">Anniversary </w:t>
      </w:r>
      <w:r w:rsidR="00B80205" w:rsidRPr="00557AFF">
        <w:rPr>
          <w:rFonts w:ascii="Arial" w:hAnsi="Arial" w:cs="Arial"/>
        </w:rPr>
        <w:t>Fellows and</w:t>
      </w:r>
      <w:r w:rsidRPr="00557AFF">
        <w:rPr>
          <w:rFonts w:ascii="Arial" w:hAnsi="Arial" w:cs="Arial"/>
        </w:rPr>
        <w:t xml:space="preserve"> Chairs. </w:t>
      </w:r>
    </w:p>
    <w:p w14:paraId="1E8CD4D2" w14:textId="043ECF93" w:rsidR="00D24F9B" w:rsidRPr="00557AFF" w:rsidRDefault="00D24F9B" w:rsidP="00D24F9B">
      <w:pPr>
        <w:rPr>
          <w:rFonts w:ascii="Arial" w:hAnsi="Arial" w:cs="Arial"/>
        </w:rPr>
      </w:pPr>
      <w:r w:rsidRPr="00557AFF">
        <w:rPr>
          <w:rFonts w:ascii="Arial" w:hAnsi="Arial" w:cs="Arial"/>
        </w:rPr>
        <w:lastRenderedPageBreak/>
        <w:t>For more information and to appl</w:t>
      </w:r>
      <w:r w:rsidR="00B80205" w:rsidRPr="00557AFF">
        <w:rPr>
          <w:rFonts w:ascii="Arial" w:hAnsi="Arial" w:cs="Arial"/>
        </w:rPr>
        <w:t>y</w:t>
      </w:r>
      <w:r w:rsidRPr="00557AFF">
        <w:rPr>
          <w:rFonts w:ascii="Arial" w:hAnsi="Arial" w:cs="Arial"/>
        </w:rPr>
        <w:t xml:space="preserve">: </w:t>
      </w:r>
      <w:hyperlink r:id="rId7" w:history="1">
        <w:r w:rsidR="00F617FF" w:rsidRPr="00557AFF">
          <w:rPr>
            <w:rStyle w:val="Hyperlink"/>
            <w:rFonts w:ascii="Arial" w:hAnsi="Arial" w:cs="Arial"/>
          </w:rPr>
          <w:t>https://fellowsandchairs.birmingham.ac.uk/</w:t>
        </w:r>
      </w:hyperlink>
    </w:p>
    <w:p w14:paraId="4BE5D44E" w14:textId="77777777" w:rsidR="00F617FF" w:rsidRPr="00557AFF" w:rsidRDefault="00F617FF" w:rsidP="00D24F9B">
      <w:pPr>
        <w:rPr>
          <w:rFonts w:ascii="Arial" w:hAnsi="Arial" w:cs="Arial"/>
        </w:rPr>
      </w:pPr>
    </w:p>
    <w:p w14:paraId="7EE28181" w14:textId="67416E75" w:rsidR="00B80205" w:rsidRPr="00557AFF" w:rsidRDefault="00B80205" w:rsidP="00D24F9B">
      <w:pPr>
        <w:rPr>
          <w:rFonts w:ascii="Arial" w:hAnsi="Arial" w:cs="Arial"/>
          <w:i/>
          <w:iCs/>
        </w:rPr>
      </w:pPr>
      <w:r w:rsidRPr="00557AFF">
        <w:rPr>
          <w:rFonts w:ascii="Arial" w:hAnsi="Arial" w:cs="Arial"/>
          <w:i/>
          <w:iCs/>
        </w:rPr>
        <w:t>Example 2</w:t>
      </w:r>
    </w:p>
    <w:p w14:paraId="344FD6DB" w14:textId="56443812" w:rsidR="00F617FF" w:rsidRPr="00557AFF" w:rsidRDefault="00F617FF" w:rsidP="00F617FF">
      <w:pPr>
        <w:rPr>
          <w:rFonts w:ascii="Arial" w:hAnsi="Arial" w:cs="Arial"/>
        </w:rPr>
      </w:pPr>
      <w:r w:rsidRPr="00557AFF">
        <w:rPr>
          <w:rFonts w:ascii="Arial" w:hAnsi="Arial" w:cs="Arial"/>
        </w:rPr>
        <w:t xml:space="preserve">In 2025 </w:t>
      </w:r>
      <w:r w:rsidR="00B80205" w:rsidRPr="00557AFF">
        <w:rPr>
          <w:rFonts w:ascii="Arial" w:hAnsi="Arial" w:cs="Arial"/>
        </w:rPr>
        <w:t>the University</w:t>
      </w:r>
      <w:r w:rsidRPr="00557AFF">
        <w:rPr>
          <w:rFonts w:ascii="Arial" w:hAnsi="Arial" w:cs="Arial"/>
        </w:rPr>
        <w:t xml:space="preserve"> will celebrate </w:t>
      </w:r>
      <w:r w:rsidR="00B80205" w:rsidRPr="00557AFF">
        <w:rPr>
          <w:rFonts w:ascii="Arial" w:hAnsi="Arial" w:cs="Arial"/>
        </w:rPr>
        <w:t>its</w:t>
      </w:r>
      <w:r w:rsidRPr="00557AFF">
        <w:rPr>
          <w:rFonts w:ascii="Arial" w:hAnsi="Arial" w:cs="Arial"/>
        </w:rPr>
        <w:t xml:space="preserve"> 125th anniversary. One of the ways </w:t>
      </w:r>
      <w:r w:rsidR="00B80205" w:rsidRPr="00557AFF">
        <w:rPr>
          <w:rFonts w:ascii="Arial" w:hAnsi="Arial" w:cs="Arial"/>
        </w:rPr>
        <w:t>it</w:t>
      </w:r>
      <w:r w:rsidR="00786AB7" w:rsidRPr="00557AFF">
        <w:rPr>
          <w:rFonts w:ascii="Arial" w:hAnsi="Arial" w:cs="Arial"/>
        </w:rPr>
        <w:t>’</w:t>
      </w:r>
      <w:r w:rsidR="00B80205" w:rsidRPr="00557AFF">
        <w:rPr>
          <w:rFonts w:ascii="Arial" w:hAnsi="Arial" w:cs="Arial"/>
        </w:rPr>
        <w:t xml:space="preserve">s </w:t>
      </w:r>
      <w:r w:rsidRPr="00557AFF">
        <w:rPr>
          <w:rFonts w:ascii="Arial" w:hAnsi="Arial" w:cs="Arial"/>
        </w:rPr>
        <w:t xml:space="preserve">celebrating is by making a </w:t>
      </w:r>
      <w:r w:rsidR="007D1557" w:rsidRPr="00557AFF">
        <w:rPr>
          <w:rFonts w:ascii="Arial" w:hAnsi="Arial" w:cs="Arial"/>
        </w:rPr>
        <w:t>major</w:t>
      </w:r>
      <w:r w:rsidRPr="00557AFF">
        <w:rPr>
          <w:rFonts w:ascii="Arial" w:hAnsi="Arial" w:cs="Arial"/>
        </w:rPr>
        <w:t xml:space="preserve"> investment </w:t>
      </w:r>
      <w:r w:rsidR="00197239" w:rsidRPr="00557AFF">
        <w:rPr>
          <w:rFonts w:ascii="Arial" w:hAnsi="Arial" w:cs="Arial"/>
        </w:rPr>
        <w:t xml:space="preserve">in </w:t>
      </w:r>
      <w:r w:rsidR="00786AB7" w:rsidRPr="00557AFF">
        <w:rPr>
          <w:rFonts w:ascii="Arial" w:hAnsi="Arial" w:cs="Arial"/>
        </w:rPr>
        <w:t>the Birmingham research community</w:t>
      </w:r>
      <w:r w:rsidR="00197239" w:rsidRPr="00557AFF">
        <w:rPr>
          <w:rFonts w:ascii="Arial" w:hAnsi="Arial" w:cs="Arial"/>
        </w:rPr>
        <w:t xml:space="preserve"> </w:t>
      </w:r>
      <w:r w:rsidRPr="00557AFF">
        <w:rPr>
          <w:rFonts w:ascii="Arial" w:hAnsi="Arial" w:cs="Arial"/>
        </w:rPr>
        <w:t xml:space="preserve">with </w:t>
      </w:r>
      <w:r w:rsidR="00A76FD6" w:rsidRPr="00557AFF">
        <w:rPr>
          <w:rFonts w:ascii="Arial" w:hAnsi="Arial" w:cs="Arial"/>
        </w:rPr>
        <w:t xml:space="preserve">the appointment of </w:t>
      </w:r>
      <w:r w:rsidRPr="00557AFF">
        <w:rPr>
          <w:rFonts w:ascii="Arial" w:hAnsi="Arial" w:cs="Arial"/>
        </w:rPr>
        <w:t xml:space="preserve">125 </w:t>
      </w:r>
      <w:r w:rsidR="00AB1F6B" w:rsidRPr="00557AFF">
        <w:rPr>
          <w:rFonts w:ascii="Arial" w:hAnsi="Arial" w:cs="Arial"/>
        </w:rPr>
        <w:t>Anniversary</w:t>
      </w:r>
      <w:r w:rsidR="007D1557" w:rsidRPr="00557AFF">
        <w:rPr>
          <w:rFonts w:ascii="Arial" w:hAnsi="Arial" w:cs="Arial"/>
        </w:rPr>
        <w:t xml:space="preserve"> </w:t>
      </w:r>
      <w:r w:rsidRPr="00557AFF">
        <w:rPr>
          <w:rFonts w:ascii="Arial" w:hAnsi="Arial" w:cs="Arial"/>
        </w:rPr>
        <w:t xml:space="preserve">Fellows and Chairs. </w:t>
      </w:r>
    </w:p>
    <w:p w14:paraId="74E79CCE" w14:textId="26E5EEFE" w:rsidR="00B80205" w:rsidRPr="00557AFF" w:rsidRDefault="00B80205" w:rsidP="00B80205">
      <w:pPr>
        <w:rPr>
          <w:rFonts w:ascii="Arial" w:hAnsi="Arial" w:cs="Arial"/>
        </w:rPr>
      </w:pPr>
      <w:r w:rsidRPr="00557AFF">
        <w:rPr>
          <w:rFonts w:ascii="Arial" w:hAnsi="Arial" w:cs="Arial"/>
        </w:rPr>
        <w:t>F</w:t>
      </w:r>
      <w:r w:rsidR="00A76FD6" w:rsidRPr="00557AFF">
        <w:rPr>
          <w:rFonts w:ascii="Arial" w:hAnsi="Arial" w:cs="Arial"/>
        </w:rPr>
        <w:t>ind out more</w:t>
      </w:r>
      <w:r w:rsidRPr="00557AFF">
        <w:rPr>
          <w:rFonts w:ascii="Arial" w:hAnsi="Arial" w:cs="Arial"/>
        </w:rPr>
        <w:t xml:space="preserve">: </w:t>
      </w:r>
      <w:hyperlink r:id="rId8" w:history="1">
        <w:r w:rsidRPr="00557AFF">
          <w:rPr>
            <w:rStyle w:val="Hyperlink"/>
            <w:rFonts w:ascii="Arial" w:hAnsi="Arial" w:cs="Arial"/>
          </w:rPr>
          <w:t>https://fellowsandchairs.birmingham.ac.uk/</w:t>
        </w:r>
      </w:hyperlink>
    </w:p>
    <w:p w14:paraId="72E26B2D" w14:textId="77777777" w:rsidR="00B12ECC" w:rsidRPr="00557AFF" w:rsidRDefault="00B12ECC" w:rsidP="00B80205">
      <w:pPr>
        <w:rPr>
          <w:rFonts w:ascii="Arial" w:hAnsi="Arial" w:cs="Arial"/>
          <w:i/>
          <w:iCs/>
        </w:rPr>
      </w:pPr>
    </w:p>
    <w:p w14:paraId="105B4694" w14:textId="7A14F06F" w:rsidR="00B12ECC" w:rsidRPr="00557AFF" w:rsidRDefault="00B12ECC" w:rsidP="00B80205">
      <w:pPr>
        <w:rPr>
          <w:rFonts w:ascii="Arial" w:hAnsi="Arial" w:cs="Arial"/>
          <w:i/>
          <w:iCs/>
        </w:rPr>
      </w:pPr>
      <w:r w:rsidRPr="00557AFF">
        <w:rPr>
          <w:rFonts w:ascii="Arial" w:hAnsi="Arial" w:cs="Arial"/>
          <w:i/>
          <w:iCs/>
        </w:rPr>
        <w:t>Example 3</w:t>
      </w:r>
    </w:p>
    <w:p w14:paraId="2001CC18" w14:textId="6FCEE73E" w:rsidR="00802DE6" w:rsidRPr="00557AFF" w:rsidRDefault="00802DE6" w:rsidP="00B80205">
      <w:pPr>
        <w:rPr>
          <w:rFonts w:ascii="Arial" w:hAnsi="Arial" w:cs="Arial"/>
        </w:rPr>
      </w:pPr>
      <w:r w:rsidRPr="00557AFF">
        <w:rPr>
          <w:rFonts w:ascii="Arial" w:hAnsi="Arial" w:cs="Arial"/>
        </w:rPr>
        <w:t>The</w:t>
      </w:r>
      <w:r w:rsidR="004A3F93" w:rsidRPr="00557AFF">
        <w:rPr>
          <w:rFonts w:ascii="Arial" w:hAnsi="Arial" w:cs="Arial"/>
        </w:rPr>
        <w:t xml:space="preserve"> </w:t>
      </w:r>
      <w:r w:rsidRPr="00557AFF">
        <w:rPr>
          <w:rFonts w:ascii="Arial" w:hAnsi="Arial" w:cs="Arial"/>
        </w:rPr>
        <w:t>125</w:t>
      </w:r>
      <w:r w:rsidRPr="00557AFF">
        <w:rPr>
          <w:rFonts w:ascii="Arial" w:hAnsi="Arial" w:cs="Arial"/>
          <w:vertAlign w:val="superscript"/>
        </w:rPr>
        <w:t>th</w:t>
      </w:r>
      <w:r w:rsidRPr="00557AFF">
        <w:rPr>
          <w:rFonts w:ascii="Arial" w:hAnsi="Arial" w:cs="Arial"/>
        </w:rPr>
        <w:t xml:space="preserve"> Anniversary Fellows </w:t>
      </w:r>
      <w:r w:rsidR="00C17C19" w:rsidRPr="00557AFF">
        <w:rPr>
          <w:rFonts w:ascii="Arial" w:hAnsi="Arial" w:cs="Arial"/>
        </w:rPr>
        <w:t xml:space="preserve">and Chairs </w:t>
      </w:r>
      <w:r w:rsidR="00A16138" w:rsidRPr="00557AFF">
        <w:rPr>
          <w:rFonts w:ascii="Arial" w:hAnsi="Arial" w:cs="Arial"/>
        </w:rPr>
        <w:t>initiative</w:t>
      </w:r>
      <w:r w:rsidRPr="00557AFF">
        <w:rPr>
          <w:rFonts w:ascii="Arial" w:hAnsi="Arial" w:cs="Arial"/>
        </w:rPr>
        <w:t xml:space="preserve"> </w:t>
      </w:r>
      <w:r w:rsidR="00C17C19" w:rsidRPr="00557AFF">
        <w:rPr>
          <w:rFonts w:ascii="Arial" w:hAnsi="Arial" w:cs="Arial"/>
        </w:rPr>
        <w:t>at the University of Birmingham provides</w:t>
      </w:r>
      <w:r w:rsidR="00674A5F" w:rsidRPr="00557AFF">
        <w:rPr>
          <w:rFonts w:ascii="Arial" w:hAnsi="Arial" w:cs="Arial"/>
        </w:rPr>
        <w:t xml:space="preserve"> established researchers</w:t>
      </w:r>
      <w:r w:rsidR="00532338" w:rsidRPr="00557AFF">
        <w:rPr>
          <w:rFonts w:ascii="Arial" w:hAnsi="Arial" w:cs="Arial"/>
        </w:rPr>
        <w:t xml:space="preserve"> with a </w:t>
      </w:r>
      <w:r w:rsidR="007E703B" w:rsidRPr="00557AFF">
        <w:rPr>
          <w:rFonts w:ascii="Arial" w:hAnsi="Arial" w:cs="Arial"/>
        </w:rPr>
        <w:t xml:space="preserve">unique opportunity to </w:t>
      </w:r>
      <w:r w:rsidR="00BD29B2" w:rsidRPr="00557AFF">
        <w:rPr>
          <w:rFonts w:ascii="Arial" w:hAnsi="Arial" w:cs="Arial"/>
        </w:rPr>
        <w:t xml:space="preserve">join us </w:t>
      </w:r>
      <w:r w:rsidR="00BF1649" w:rsidRPr="00557AFF">
        <w:rPr>
          <w:rFonts w:ascii="Arial" w:hAnsi="Arial" w:cs="Arial"/>
        </w:rPr>
        <w:t xml:space="preserve">and benefit from all the perks of being a Birmingham academic.  </w:t>
      </w:r>
    </w:p>
    <w:p w14:paraId="508EB54D" w14:textId="5E0E48CF" w:rsidR="00BF1649" w:rsidRPr="00557AFF" w:rsidRDefault="00BF1649" w:rsidP="00BF1649">
      <w:pPr>
        <w:rPr>
          <w:rFonts w:ascii="Arial" w:hAnsi="Arial" w:cs="Arial"/>
        </w:rPr>
      </w:pPr>
      <w:r w:rsidRPr="00557AFF">
        <w:rPr>
          <w:rFonts w:ascii="Arial" w:hAnsi="Arial" w:cs="Arial"/>
        </w:rPr>
        <w:t xml:space="preserve">Find out more: </w:t>
      </w:r>
      <w:hyperlink r:id="rId9" w:history="1">
        <w:r w:rsidRPr="00557AFF">
          <w:rPr>
            <w:rStyle w:val="Hyperlink"/>
            <w:rFonts w:ascii="Arial" w:hAnsi="Arial" w:cs="Arial"/>
          </w:rPr>
          <w:t>https://fellowsandchairs.birmingham.ac.uk/</w:t>
        </w:r>
      </w:hyperlink>
    </w:p>
    <w:p w14:paraId="186E5C8B" w14:textId="77777777" w:rsidR="00F617FF" w:rsidRPr="00557AFF" w:rsidRDefault="00F617FF" w:rsidP="00D24F9B">
      <w:pPr>
        <w:rPr>
          <w:rFonts w:ascii="Arial" w:hAnsi="Arial" w:cs="Arial"/>
        </w:rPr>
      </w:pPr>
    </w:p>
    <w:p w14:paraId="300F963B" w14:textId="77777777" w:rsidR="003D6597" w:rsidRPr="00557AFF" w:rsidRDefault="003D6597">
      <w:pPr>
        <w:rPr>
          <w:rFonts w:ascii="Arial" w:hAnsi="Arial" w:cs="Arial"/>
        </w:rPr>
      </w:pPr>
    </w:p>
    <w:p w14:paraId="4057D1B1" w14:textId="0D1EA3F9" w:rsidR="00B10194" w:rsidRPr="00447AC2" w:rsidRDefault="00571D03">
      <w:pPr>
        <w:rPr>
          <w:rFonts w:ascii="Arial" w:hAnsi="Arial" w:cs="Arial"/>
          <w:b/>
          <w:bCs/>
          <w:u w:val="single"/>
        </w:rPr>
      </w:pPr>
      <w:r w:rsidRPr="00447AC2">
        <w:rPr>
          <w:rFonts w:ascii="Arial" w:hAnsi="Arial" w:cs="Arial"/>
          <w:b/>
          <w:bCs/>
          <w:u w:val="single"/>
        </w:rPr>
        <w:t>Posting Instructions</w:t>
      </w:r>
    </w:p>
    <w:p w14:paraId="639D4D90" w14:textId="77777777" w:rsidR="00136811" w:rsidRPr="00557AFF" w:rsidRDefault="00136811" w:rsidP="00136811">
      <w:pPr>
        <w:rPr>
          <w:rFonts w:ascii="Arial" w:hAnsi="Arial" w:cs="Arial"/>
        </w:rPr>
      </w:pPr>
      <w:r w:rsidRPr="00557AFF">
        <w:rPr>
          <w:rFonts w:ascii="Arial" w:hAnsi="Arial" w:cs="Arial"/>
        </w:rPr>
        <w:t xml:space="preserve">Please create the posts using the copy provided. Feel free to personalise it to make it sound more like you. Attach one of the images provided, and make sure to include the provided alt text. Alt text is crucial for making our communications as accessible as possible for visually impaired internet users. You can find more information about alt text and digital accessibility on LinkedIn and Twitter here: </w:t>
      </w:r>
    </w:p>
    <w:p w14:paraId="0F67140F" w14:textId="18BB01C8" w:rsidR="00136811" w:rsidRPr="00557AFF" w:rsidRDefault="00136811" w:rsidP="00136811">
      <w:pPr>
        <w:rPr>
          <w:rFonts w:ascii="Arial" w:hAnsi="Arial" w:cs="Arial"/>
        </w:rPr>
      </w:pPr>
      <w:hyperlink r:id="rId10" w:history="1">
        <w:r w:rsidRPr="00557AFF">
          <w:rPr>
            <w:rStyle w:val="Hyperlink"/>
            <w:rFonts w:ascii="Arial" w:hAnsi="Arial" w:cs="Arial"/>
          </w:rPr>
          <w:t>https://www.linkedin.com/help/linkedin/answer/a519856/add-alternative-text-to-images-for-accessibility</w:t>
        </w:r>
      </w:hyperlink>
    </w:p>
    <w:p w14:paraId="60B89884" w14:textId="60F813C0" w:rsidR="00136811" w:rsidRPr="00557AFF" w:rsidRDefault="00B10194" w:rsidP="00136811">
      <w:pPr>
        <w:rPr>
          <w:rFonts w:ascii="Arial" w:hAnsi="Arial" w:cs="Arial"/>
        </w:rPr>
      </w:pPr>
      <w:hyperlink r:id="rId11" w:history="1">
        <w:r w:rsidRPr="00557AFF">
          <w:rPr>
            <w:rStyle w:val="Hyperlink"/>
            <w:rFonts w:ascii="Arial" w:hAnsi="Arial" w:cs="Arial"/>
          </w:rPr>
          <w:t>https://help.twitter.com/en/using-x/picture-descriptions</w:t>
        </w:r>
      </w:hyperlink>
    </w:p>
    <w:p w14:paraId="4A379B5A" w14:textId="77777777" w:rsidR="00136811" w:rsidRPr="00557AFF" w:rsidRDefault="00136811" w:rsidP="00136811">
      <w:pPr>
        <w:rPr>
          <w:rFonts w:ascii="Arial" w:hAnsi="Arial" w:cs="Arial"/>
        </w:rPr>
      </w:pPr>
    </w:p>
    <w:p w14:paraId="71AB6F10" w14:textId="28882BA2" w:rsidR="00571D03" w:rsidRPr="00447AC2" w:rsidRDefault="00793296" w:rsidP="00136811">
      <w:pPr>
        <w:rPr>
          <w:rFonts w:ascii="Arial" w:hAnsi="Arial" w:cs="Arial"/>
          <w:b/>
          <w:bCs/>
          <w:u w:val="single"/>
        </w:rPr>
      </w:pPr>
      <w:r w:rsidRPr="00447AC2">
        <w:rPr>
          <w:rFonts w:ascii="Arial" w:hAnsi="Arial" w:cs="Arial"/>
          <w:b/>
          <w:bCs/>
          <w:u w:val="single"/>
        </w:rPr>
        <w:t>Alt Text</w:t>
      </w:r>
    </w:p>
    <w:p w14:paraId="52D50186" w14:textId="5078AC20" w:rsidR="00E167F5" w:rsidRPr="00557AFF" w:rsidRDefault="00E167F5" w:rsidP="00EF4215">
      <w:pPr>
        <w:rPr>
          <w:rFonts w:ascii="Arial" w:hAnsi="Arial" w:cs="Arial"/>
          <w:i/>
          <w:iCs/>
        </w:rPr>
      </w:pPr>
      <w:r w:rsidRPr="00557AFF">
        <w:rPr>
          <w:rFonts w:ascii="Arial" w:hAnsi="Arial" w:cs="Arial"/>
          <w:i/>
          <w:iCs/>
        </w:rPr>
        <w:t>125th Anniversary Fellows and Chairs Social Media Asset – 1</w:t>
      </w:r>
    </w:p>
    <w:p w14:paraId="4BE8BCE6" w14:textId="772EA0A0" w:rsidR="00EF4215" w:rsidRPr="00557AFF" w:rsidRDefault="00EF4215" w:rsidP="00EF4215">
      <w:pPr>
        <w:rPr>
          <w:rFonts w:ascii="Arial" w:hAnsi="Arial" w:cs="Arial"/>
        </w:rPr>
      </w:pPr>
      <w:r w:rsidRPr="00557AFF">
        <w:rPr>
          <w:rFonts w:ascii="Arial" w:hAnsi="Arial" w:cs="Arial"/>
        </w:rPr>
        <w:t>Social media infographic for the 125</w:t>
      </w:r>
      <w:r w:rsidRPr="00557AFF">
        <w:rPr>
          <w:rFonts w:ascii="Arial" w:hAnsi="Arial" w:cs="Arial"/>
          <w:vertAlign w:val="superscript"/>
        </w:rPr>
        <w:t>th</w:t>
      </w:r>
      <w:r w:rsidRPr="00557AFF">
        <w:rPr>
          <w:rFonts w:ascii="Arial" w:hAnsi="Arial" w:cs="Arial"/>
        </w:rPr>
        <w:t xml:space="preserve"> Anniversary Fellows scheme. In the top left corner is the University of Birmingham logo, below which is the text ‘This is your opportunity to become one of our 125</w:t>
      </w:r>
      <w:r w:rsidRPr="00557AFF">
        <w:rPr>
          <w:rFonts w:ascii="Arial" w:hAnsi="Arial" w:cs="Arial"/>
          <w:vertAlign w:val="superscript"/>
        </w:rPr>
        <w:t>th</w:t>
      </w:r>
      <w:r w:rsidRPr="00557AFF">
        <w:rPr>
          <w:rFonts w:ascii="Arial" w:hAnsi="Arial" w:cs="Arial"/>
        </w:rPr>
        <w:t xml:space="preserve"> Anniversary Fellows and Chairs.’ In the bottom left corner is the text ‘We advance We Activate’ above the URL ‘birmingham.ac.uk’. In the centre of the infographic are three images separated by four white lines that meet in the centre. The first image is of an Asian man holding a bionic arm in a lab. The second image is of pink and purple waves emanating out from the centre on a black background. The third image is of one Asian woman and one Asian girl walking in a field in front of a</w:t>
      </w:r>
      <w:r w:rsidR="0065489C" w:rsidRPr="00557AFF">
        <w:rPr>
          <w:rFonts w:ascii="Arial" w:hAnsi="Arial" w:cs="Arial"/>
        </w:rPr>
        <w:t xml:space="preserve"> green</w:t>
      </w:r>
      <w:r w:rsidRPr="00557AFF">
        <w:rPr>
          <w:rFonts w:ascii="Arial" w:hAnsi="Arial" w:cs="Arial"/>
        </w:rPr>
        <w:t xml:space="preserve"> hilly background. </w:t>
      </w:r>
    </w:p>
    <w:p w14:paraId="399B21A9" w14:textId="77777777" w:rsidR="00136811" w:rsidRPr="00557AFF" w:rsidRDefault="00136811">
      <w:pPr>
        <w:rPr>
          <w:rFonts w:ascii="Arial" w:hAnsi="Arial" w:cs="Arial"/>
        </w:rPr>
      </w:pPr>
    </w:p>
    <w:p w14:paraId="2B83B97A" w14:textId="03D48410" w:rsidR="00E167F5" w:rsidRPr="00557AFF" w:rsidRDefault="00E167F5" w:rsidP="005D5168">
      <w:pPr>
        <w:rPr>
          <w:rFonts w:ascii="Arial" w:hAnsi="Arial" w:cs="Arial"/>
          <w:i/>
          <w:iCs/>
        </w:rPr>
      </w:pPr>
      <w:r w:rsidRPr="00557AFF">
        <w:rPr>
          <w:rFonts w:ascii="Arial" w:hAnsi="Arial" w:cs="Arial"/>
          <w:i/>
          <w:iCs/>
        </w:rPr>
        <w:t>125th Anniversary Fellows and Chairs Social Media Asset – 2</w:t>
      </w:r>
    </w:p>
    <w:p w14:paraId="369298DE" w14:textId="1C84BE42" w:rsidR="005D5168" w:rsidRPr="00557AFF" w:rsidRDefault="005D5168" w:rsidP="005D5168">
      <w:pPr>
        <w:rPr>
          <w:rFonts w:ascii="Arial" w:hAnsi="Arial" w:cs="Arial"/>
        </w:rPr>
      </w:pPr>
      <w:r w:rsidRPr="00557AFF">
        <w:rPr>
          <w:rFonts w:ascii="Arial" w:hAnsi="Arial" w:cs="Arial"/>
        </w:rPr>
        <w:lastRenderedPageBreak/>
        <w:t>Social media infographic for the 125</w:t>
      </w:r>
      <w:r w:rsidRPr="00557AFF">
        <w:rPr>
          <w:rFonts w:ascii="Arial" w:hAnsi="Arial" w:cs="Arial"/>
          <w:vertAlign w:val="superscript"/>
        </w:rPr>
        <w:t>th</w:t>
      </w:r>
      <w:r w:rsidRPr="00557AFF">
        <w:rPr>
          <w:rFonts w:ascii="Arial" w:hAnsi="Arial" w:cs="Arial"/>
        </w:rPr>
        <w:t xml:space="preserve"> Anniversary Fellows scheme. In the top left corner is the University of Birmingham logo, below which is the text ‘This is your opportunity to become one of our 125</w:t>
      </w:r>
      <w:r w:rsidRPr="00557AFF">
        <w:rPr>
          <w:rFonts w:ascii="Arial" w:hAnsi="Arial" w:cs="Arial"/>
          <w:vertAlign w:val="superscript"/>
        </w:rPr>
        <w:t>th</w:t>
      </w:r>
      <w:r w:rsidRPr="00557AFF">
        <w:rPr>
          <w:rFonts w:ascii="Arial" w:hAnsi="Arial" w:cs="Arial"/>
        </w:rPr>
        <w:t xml:space="preserve"> Anniversary Fellows and Chairs.’ In the bottom left corner is the text ‘We advance We Activate’ above the URL ‘birmingham.ac.uk’. In the centre of the infographic are three images separated by four white lines that meet in the centre. The first image is of a robotic arm in </w:t>
      </w:r>
      <w:proofErr w:type="spellStart"/>
      <w:r w:rsidRPr="00557AFF">
        <w:rPr>
          <w:rFonts w:ascii="Arial" w:hAnsi="Arial" w:cs="Arial"/>
        </w:rPr>
        <w:t>a</w:t>
      </w:r>
      <w:proofErr w:type="spellEnd"/>
      <w:r w:rsidRPr="00557AFF">
        <w:rPr>
          <w:rFonts w:ascii="Arial" w:hAnsi="Arial" w:cs="Arial"/>
        </w:rPr>
        <w:t xml:space="preserve"> agricultural project cultivating green plants. The second image is a headshot of an Inuit man in traditional garb. The third image is of an underwater plant with water droplets on it. </w:t>
      </w:r>
    </w:p>
    <w:p w14:paraId="4315CE27" w14:textId="77777777" w:rsidR="005D5168" w:rsidRPr="00557AFF" w:rsidRDefault="005D5168">
      <w:pPr>
        <w:rPr>
          <w:rFonts w:ascii="Arial" w:hAnsi="Arial" w:cs="Arial"/>
        </w:rPr>
      </w:pPr>
    </w:p>
    <w:p w14:paraId="4E5C8AC7" w14:textId="4F44D70C" w:rsidR="00E167F5" w:rsidRPr="00557AFF" w:rsidRDefault="00E167F5" w:rsidP="00B4534B">
      <w:pPr>
        <w:rPr>
          <w:rFonts w:ascii="Arial" w:hAnsi="Arial" w:cs="Arial"/>
          <w:i/>
          <w:iCs/>
        </w:rPr>
      </w:pPr>
      <w:r w:rsidRPr="00557AFF">
        <w:rPr>
          <w:rFonts w:ascii="Arial" w:hAnsi="Arial" w:cs="Arial"/>
          <w:i/>
          <w:iCs/>
        </w:rPr>
        <w:t>125th Anniversary Fellows and Chairs Social Media Asset - 3</w:t>
      </w:r>
    </w:p>
    <w:p w14:paraId="676E9DED" w14:textId="0B4E1A88" w:rsidR="00B4534B" w:rsidRPr="00557AFF" w:rsidRDefault="00B4534B" w:rsidP="00B4534B">
      <w:pPr>
        <w:rPr>
          <w:rFonts w:ascii="Arial" w:hAnsi="Arial" w:cs="Arial"/>
          <w:kern w:val="0"/>
          <w14:ligatures w14:val="none"/>
        </w:rPr>
      </w:pPr>
      <w:r w:rsidRPr="00557AFF">
        <w:rPr>
          <w:rFonts w:ascii="Arial" w:hAnsi="Arial" w:cs="Arial"/>
          <w:kern w:val="0"/>
          <w14:ligatures w14:val="none"/>
        </w:rPr>
        <w:t>Social media infographic for the 125</w:t>
      </w:r>
      <w:r w:rsidRPr="00557AFF">
        <w:rPr>
          <w:rFonts w:ascii="Arial" w:hAnsi="Arial" w:cs="Arial"/>
          <w:kern w:val="0"/>
          <w:vertAlign w:val="superscript"/>
          <w14:ligatures w14:val="none"/>
        </w:rPr>
        <w:t>th</w:t>
      </w:r>
      <w:r w:rsidRPr="00557AFF">
        <w:rPr>
          <w:rFonts w:ascii="Arial" w:hAnsi="Arial" w:cs="Arial"/>
          <w:kern w:val="0"/>
          <w14:ligatures w14:val="none"/>
        </w:rPr>
        <w:t xml:space="preserve"> Anniversary Fellows scheme. In the top left corner is the University of Birmingham logo, below which is the text ‘This is your opportunity to become one of our 125</w:t>
      </w:r>
      <w:r w:rsidRPr="00557AFF">
        <w:rPr>
          <w:rFonts w:ascii="Arial" w:hAnsi="Arial" w:cs="Arial"/>
          <w:kern w:val="0"/>
          <w:vertAlign w:val="superscript"/>
          <w14:ligatures w14:val="none"/>
        </w:rPr>
        <w:t>th</w:t>
      </w:r>
      <w:r w:rsidRPr="00557AFF">
        <w:rPr>
          <w:rFonts w:ascii="Arial" w:hAnsi="Arial" w:cs="Arial"/>
          <w:kern w:val="0"/>
          <w14:ligatures w14:val="none"/>
        </w:rPr>
        <w:t xml:space="preserve"> Anniversary Fellows and Chairs.’ In the bottom left corner is the text ‘We advance We Activate’ above the URL ‘birmingham.ac.uk’. In the centre of the infographic are three images separated by four white lines that meet in the centre. The first image is of an elderly white woman looking into a microscope whilst placing something underneath it. The second image is of two men on a small boat, paddling on a river made orange form the sunset. The third image is a close up of a material with a hexagonal tiled structure.</w:t>
      </w:r>
    </w:p>
    <w:sectPr w:rsidR="00B4534B" w:rsidRPr="00557A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0052"/>
    <w:rsid w:val="000461FC"/>
    <w:rsid w:val="00070A5C"/>
    <w:rsid w:val="00095327"/>
    <w:rsid w:val="000E0FEC"/>
    <w:rsid w:val="000F0810"/>
    <w:rsid w:val="00102A3E"/>
    <w:rsid w:val="00115F08"/>
    <w:rsid w:val="00133DE3"/>
    <w:rsid w:val="00136811"/>
    <w:rsid w:val="00197239"/>
    <w:rsid w:val="001C1F2B"/>
    <w:rsid w:val="002150F3"/>
    <w:rsid w:val="002176B3"/>
    <w:rsid w:val="002B7C0C"/>
    <w:rsid w:val="00303534"/>
    <w:rsid w:val="003231F2"/>
    <w:rsid w:val="00323FA2"/>
    <w:rsid w:val="00396932"/>
    <w:rsid w:val="003D6597"/>
    <w:rsid w:val="0043238F"/>
    <w:rsid w:val="004429D2"/>
    <w:rsid w:val="00447AC2"/>
    <w:rsid w:val="004624D7"/>
    <w:rsid w:val="00492B2F"/>
    <w:rsid w:val="004A28A3"/>
    <w:rsid w:val="004A3F93"/>
    <w:rsid w:val="004A6831"/>
    <w:rsid w:val="004F412D"/>
    <w:rsid w:val="00531E1B"/>
    <w:rsid w:val="00532338"/>
    <w:rsid w:val="00557AFF"/>
    <w:rsid w:val="00571D03"/>
    <w:rsid w:val="005B1A9F"/>
    <w:rsid w:val="005D5168"/>
    <w:rsid w:val="005D7C81"/>
    <w:rsid w:val="00605A5A"/>
    <w:rsid w:val="00625A77"/>
    <w:rsid w:val="00630210"/>
    <w:rsid w:val="00635AB0"/>
    <w:rsid w:val="00646930"/>
    <w:rsid w:val="0065489C"/>
    <w:rsid w:val="00670BF6"/>
    <w:rsid w:val="00674A5F"/>
    <w:rsid w:val="006851F7"/>
    <w:rsid w:val="00696A6D"/>
    <w:rsid w:val="006A0431"/>
    <w:rsid w:val="006E601A"/>
    <w:rsid w:val="007324F3"/>
    <w:rsid w:val="00734D44"/>
    <w:rsid w:val="0074770D"/>
    <w:rsid w:val="00786AB7"/>
    <w:rsid w:val="00793296"/>
    <w:rsid w:val="007A79E7"/>
    <w:rsid w:val="007C3C9E"/>
    <w:rsid w:val="007D1557"/>
    <w:rsid w:val="007E703B"/>
    <w:rsid w:val="007F5078"/>
    <w:rsid w:val="00802DE6"/>
    <w:rsid w:val="008C0C0C"/>
    <w:rsid w:val="008C4DBA"/>
    <w:rsid w:val="0097077F"/>
    <w:rsid w:val="0099457E"/>
    <w:rsid w:val="009C4959"/>
    <w:rsid w:val="009D0052"/>
    <w:rsid w:val="00A16138"/>
    <w:rsid w:val="00A7625E"/>
    <w:rsid w:val="00A76FD6"/>
    <w:rsid w:val="00AB1F6B"/>
    <w:rsid w:val="00AB664E"/>
    <w:rsid w:val="00B01AEF"/>
    <w:rsid w:val="00B10194"/>
    <w:rsid w:val="00B12ECC"/>
    <w:rsid w:val="00B44A12"/>
    <w:rsid w:val="00B4534B"/>
    <w:rsid w:val="00B63349"/>
    <w:rsid w:val="00B67856"/>
    <w:rsid w:val="00B80205"/>
    <w:rsid w:val="00B86CE6"/>
    <w:rsid w:val="00BC0248"/>
    <w:rsid w:val="00BD29B2"/>
    <w:rsid w:val="00BF1649"/>
    <w:rsid w:val="00C17C19"/>
    <w:rsid w:val="00C24C94"/>
    <w:rsid w:val="00C45668"/>
    <w:rsid w:val="00C52371"/>
    <w:rsid w:val="00CC13C2"/>
    <w:rsid w:val="00D00C1D"/>
    <w:rsid w:val="00D24F9B"/>
    <w:rsid w:val="00D30F59"/>
    <w:rsid w:val="00D52654"/>
    <w:rsid w:val="00D83792"/>
    <w:rsid w:val="00DA6E03"/>
    <w:rsid w:val="00DC2824"/>
    <w:rsid w:val="00DE2852"/>
    <w:rsid w:val="00E167F5"/>
    <w:rsid w:val="00E237C4"/>
    <w:rsid w:val="00EF4215"/>
    <w:rsid w:val="00F17758"/>
    <w:rsid w:val="00F41838"/>
    <w:rsid w:val="00F428B4"/>
    <w:rsid w:val="00F617F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53B4FF"/>
  <w15:chartTrackingRefBased/>
  <w15:docId w15:val="{2B2EA521-C2F2-4AA2-840E-7C4A2BD8A8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8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D6597"/>
    <w:rPr>
      <w:color w:val="0563C1" w:themeColor="hyperlink"/>
      <w:u w:val="single"/>
    </w:rPr>
  </w:style>
  <w:style w:type="character" w:styleId="CommentReference">
    <w:name w:val="annotation reference"/>
    <w:basedOn w:val="DefaultParagraphFont"/>
    <w:uiPriority w:val="99"/>
    <w:semiHidden/>
    <w:unhideWhenUsed/>
    <w:rsid w:val="00D24F9B"/>
    <w:rPr>
      <w:sz w:val="16"/>
      <w:szCs w:val="16"/>
    </w:rPr>
  </w:style>
  <w:style w:type="paragraph" w:styleId="CommentText">
    <w:name w:val="annotation text"/>
    <w:basedOn w:val="Normal"/>
    <w:link w:val="CommentTextChar"/>
    <w:uiPriority w:val="99"/>
    <w:unhideWhenUsed/>
    <w:rsid w:val="00D24F9B"/>
    <w:pPr>
      <w:spacing w:line="240" w:lineRule="auto"/>
    </w:pPr>
    <w:rPr>
      <w:sz w:val="20"/>
      <w:szCs w:val="20"/>
    </w:rPr>
  </w:style>
  <w:style w:type="character" w:customStyle="1" w:styleId="CommentTextChar">
    <w:name w:val="Comment Text Char"/>
    <w:basedOn w:val="DefaultParagraphFont"/>
    <w:link w:val="CommentText"/>
    <w:uiPriority w:val="99"/>
    <w:rsid w:val="00D24F9B"/>
    <w:rPr>
      <w:sz w:val="20"/>
      <w:szCs w:val="20"/>
    </w:rPr>
  </w:style>
  <w:style w:type="character" w:styleId="UnresolvedMention">
    <w:name w:val="Unresolved Mention"/>
    <w:basedOn w:val="DefaultParagraphFont"/>
    <w:uiPriority w:val="99"/>
    <w:semiHidden/>
    <w:unhideWhenUsed/>
    <w:rsid w:val="001368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1931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ellowsandchairs.birmingham.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fellowsandchairs.birmingham.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ellowsandchairs.birmingham.ac.uk/" TargetMode="External"/><Relationship Id="rId11" Type="http://schemas.openxmlformats.org/officeDocument/2006/relationships/hyperlink" Target="https://help.twitter.com/en/using-x/picture-descriptions" TargetMode="External"/><Relationship Id="rId5" Type="http://schemas.openxmlformats.org/officeDocument/2006/relationships/hyperlink" Target="https://fellowsandchairs.birmingham.ac.uk/" TargetMode="External"/><Relationship Id="rId10" Type="http://schemas.openxmlformats.org/officeDocument/2006/relationships/hyperlink" Target="https://www.linkedin.com/help/linkedin/answer/a519856/add-alternative-text-to-images-for-accessibility" TargetMode="External"/><Relationship Id="rId4" Type="http://schemas.openxmlformats.org/officeDocument/2006/relationships/hyperlink" Target="https://fellowsandchairs.birmingham.ac.uk/" TargetMode="External"/><Relationship Id="rId9" Type="http://schemas.openxmlformats.org/officeDocument/2006/relationships/hyperlink" Target="https://fellowsandchairs.birmingham.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903</Words>
  <Characters>5150</Characters>
  <Application>Microsoft Office Word</Application>
  <DocSecurity>0</DocSecurity>
  <Lines>42</Lines>
  <Paragraphs>12</Paragraphs>
  <ScaleCrop>false</ScaleCrop>
  <Company/>
  <LinksUpToDate>false</LinksUpToDate>
  <CharactersWithSpaces>6041</CharactersWithSpaces>
  <SharedDoc>false</SharedDoc>
  <HLinks>
    <vt:vector size="48" baseType="variant">
      <vt:variant>
        <vt:i4>65566</vt:i4>
      </vt:variant>
      <vt:variant>
        <vt:i4>21</vt:i4>
      </vt:variant>
      <vt:variant>
        <vt:i4>0</vt:i4>
      </vt:variant>
      <vt:variant>
        <vt:i4>5</vt:i4>
      </vt:variant>
      <vt:variant>
        <vt:lpwstr>https://help.twitter.com/en/using-x/picture-descriptions</vt:lpwstr>
      </vt:variant>
      <vt:variant>
        <vt:lpwstr/>
      </vt:variant>
      <vt:variant>
        <vt:i4>6684781</vt:i4>
      </vt:variant>
      <vt:variant>
        <vt:i4>18</vt:i4>
      </vt:variant>
      <vt:variant>
        <vt:i4>0</vt:i4>
      </vt:variant>
      <vt:variant>
        <vt:i4>5</vt:i4>
      </vt:variant>
      <vt:variant>
        <vt:lpwstr>https://www.linkedin.com/help/linkedin/answer/a519856/add-alternative-text-to-images-for-accessibility</vt:lpwstr>
      </vt:variant>
      <vt:variant>
        <vt:lpwstr/>
      </vt:variant>
      <vt:variant>
        <vt:i4>7340077</vt:i4>
      </vt:variant>
      <vt:variant>
        <vt:i4>15</vt:i4>
      </vt:variant>
      <vt:variant>
        <vt:i4>0</vt:i4>
      </vt:variant>
      <vt:variant>
        <vt:i4>5</vt:i4>
      </vt:variant>
      <vt:variant>
        <vt:lpwstr>https://fellowsandchairs.birmingham.ac.uk/</vt:lpwstr>
      </vt:variant>
      <vt:variant>
        <vt:lpwstr/>
      </vt:variant>
      <vt:variant>
        <vt:i4>7340077</vt:i4>
      </vt:variant>
      <vt:variant>
        <vt:i4>12</vt:i4>
      </vt:variant>
      <vt:variant>
        <vt:i4>0</vt:i4>
      </vt:variant>
      <vt:variant>
        <vt:i4>5</vt:i4>
      </vt:variant>
      <vt:variant>
        <vt:lpwstr>https://fellowsandchairs.birmingham.ac.uk/</vt:lpwstr>
      </vt:variant>
      <vt:variant>
        <vt:lpwstr/>
      </vt:variant>
      <vt:variant>
        <vt:i4>7340077</vt:i4>
      </vt:variant>
      <vt:variant>
        <vt:i4>9</vt:i4>
      </vt:variant>
      <vt:variant>
        <vt:i4>0</vt:i4>
      </vt:variant>
      <vt:variant>
        <vt:i4>5</vt:i4>
      </vt:variant>
      <vt:variant>
        <vt:lpwstr>https://fellowsandchairs.birmingham.ac.uk/</vt:lpwstr>
      </vt:variant>
      <vt:variant>
        <vt:lpwstr/>
      </vt:variant>
      <vt:variant>
        <vt:i4>7340077</vt:i4>
      </vt:variant>
      <vt:variant>
        <vt:i4>6</vt:i4>
      </vt:variant>
      <vt:variant>
        <vt:i4>0</vt:i4>
      </vt:variant>
      <vt:variant>
        <vt:i4>5</vt:i4>
      </vt:variant>
      <vt:variant>
        <vt:lpwstr>https://fellowsandchairs.birmingham.ac.uk/</vt:lpwstr>
      </vt:variant>
      <vt:variant>
        <vt:lpwstr/>
      </vt:variant>
      <vt:variant>
        <vt:i4>7340077</vt:i4>
      </vt:variant>
      <vt:variant>
        <vt:i4>3</vt:i4>
      </vt:variant>
      <vt:variant>
        <vt:i4>0</vt:i4>
      </vt:variant>
      <vt:variant>
        <vt:i4>5</vt:i4>
      </vt:variant>
      <vt:variant>
        <vt:lpwstr>https://fellowsandchairs.birmingham.ac.uk/</vt:lpwstr>
      </vt:variant>
      <vt:variant>
        <vt:lpwstr/>
      </vt:variant>
      <vt:variant>
        <vt:i4>7340077</vt:i4>
      </vt:variant>
      <vt:variant>
        <vt:i4>0</vt:i4>
      </vt:variant>
      <vt:variant>
        <vt:i4>0</vt:i4>
      </vt:variant>
      <vt:variant>
        <vt:i4>5</vt:i4>
      </vt:variant>
      <vt:variant>
        <vt:lpwstr>https://fellowsandchairs.birmingham.ac.uk/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 Burns (International Reputation)</dc:creator>
  <cp:keywords/>
  <dc:description/>
  <cp:lastModifiedBy>Tomas Badger (Communications and Reputation)</cp:lastModifiedBy>
  <cp:revision>25</cp:revision>
  <dcterms:created xsi:type="dcterms:W3CDTF">2024-10-18T12:10:00Z</dcterms:created>
  <dcterms:modified xsi:type="dcterms:W3CDTF">2024-10-18T12:19:00Z</dcterms:modified>
</cp:coreProperties>
</file>